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2FAE4" w14:textId="2A52EF03" w:rsidR="00B344BE" w:rsidRPr="00B344BE" w:rsidRDefault="00B344BE" w:rsidP="00B344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4BE">
        <w:rPr>
          <w:rFonts w:ascii="Times New Roman" w:hAnsi="Times New Roman" w:cs="Times New Roman"/>
          <w:b/>
          <w:bCs/>
          <w:sz w:val="28"/>
          <w:szCs w:val="28"/>
        </w:rPr>
        <w:t>ТУРУКТУУ ТУРИЗМДЕ ТҮРКИЯ АЛДЫДА</w:t>
      </w:r>
    </w:p>
    <w:p w14:paraId="2A4F8C99" w14:textId="4AA7FD50" w:rsidR="00B344BE" w:rsidRPr="00B344BE" w:rsidRDefault="00B344BE" w:rsidP="00B344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Түркия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буга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чейин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жапжашыл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карагай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өзгөчө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токойлору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майда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кумдуу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пляждары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тунук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бирюза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деңиздери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тарыхый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мурастарга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ээ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болуп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келген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Ошентсе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да,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Улуттук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Программасын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кошуу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Туркия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зыяратчылардын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эс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жерлеринин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алдынкы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катарынан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орун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десек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да болот.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Экологиялык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маданий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байлыктарга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ээ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болгон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Түркия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туруктуулук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принциптерин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так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карманган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көптөгөн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r w:rsidRPr="00B344BE">
        <w:rPr>
          <w:rFonts w:ascii="Times New Roman" w:hAnsi="Times New Roman" w:cs="Times New Roman"/>
          <w:sz w:val="24"/>
          <w:szCs w:val="24"/>
        </w:rPr>
        <w:t>экотуризм</w:t>
      </w:r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мүмкүнчүлүктөрүн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сунуштап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колдоого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алып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жатканы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өзгөчөлөнөт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30-сентябрга карата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Түркияда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сертификатталган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турак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объектилеринин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саны, Анталия, Стамбул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Мугла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облустарында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6156га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жетти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Туруктуулукту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тастыктаган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объектилердин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саны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тездик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өсүп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жаткандыктан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туризминде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экологиялык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жактан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долбоорлонгон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түзүмдөрдү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практикаларды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колдонуу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көмүртек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изин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азайтуу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аракеттер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көбөйүүдө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демилге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жалпы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өлкө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конокторго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маңыздуу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эсте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каларлык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эс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алууну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камсыз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кылуу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бирге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жергиликтүү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маданияттын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өнүгүүсүн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экономиканын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өсүүсүн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камсыздайт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>.</w:t>
      </w:r>
    </w:p>
    <w:p w14:paraId="48D1873F" w14:textId="77777777" w:rsidR="00B344BE" w:rsidRPr="00B344BE" w:rsidRDefault="00B344BE" w:rsidP="00B344BE">
      <w:pPr>
        <w:rPr>
          <w:rFonts w:ascii="Times New Roman" w:hAnsi="Times New Roman" w:cs="Times New Roman"/>
          <w:sz w:val="24"/>
          <w:szCs w:val="24"/>
        </w:rPr>
      </w:pPr>
    </w:p>
    <w:p w14:paraId="293E6889" w14:textId="77777777" w:rsidR="00B344BE" w:rsidRPr="00B344BE" w:rsidRDefault="00B344BE" w:rsidP="00B344BE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Түркия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Глобалдык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Туризм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Кеңеши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кызматташуу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боюнча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Протоколго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кол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койгон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дүйнөдөгү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алгачкы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өлкө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болду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3E00077" w14:textId="77777777" w:rsidR="00B344BE" w:rsidRPr="00B344BE" w:rsidRDefault="00B344BE" w:rsidP="00B344BE">
      <w:pPr>
        <w:rPr>
          <w:rFonts w:ascii="Times New Roman" w:hAnsi="Times New Roman" w:cs="Times New Roman"/>
          <w:sz w:val="24"/>
          <w:szCs w:val="24"/>
        </w:rPr>
      </w:pPr>
      <w:r w:rsidRPr="00B344BE">
        <w:rPr>
          <w:rFonts w:ascii="Times New Roman" w:hAnsi="Times New Roman" w:cs="Times New Roman"/>
          <w:sz w:val="24"/>
          <w:szCs w:val="24"/>
        </w:rPr>
        <w:t xml:space="preserve">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тармагында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трансформацияга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жетишүү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Түркия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өткөн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саякат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дүйнөлүк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стандарттарды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түзгөн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башкарган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Глобалдык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Кеңеши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(GSTC)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улуттук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программаны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иштеп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чыгуу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кызматташтык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келишимине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кол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койгон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Мындан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тышкары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Түркия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келишимге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өкмөттүк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деңгээлде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кол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койгон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дүйнөдөгү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биринчи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өлкө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». 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тармагын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кайра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куруу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үч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жылдык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планына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ылайык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Түркия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Улуттук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Программасын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иштеп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чыкты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программасынын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негизги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максаты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жайгаштыруу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объектилердин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дүйнөлүк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кабыл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алынган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критерийлерден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сертификатын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алуусун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камсыз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кылуу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процесстин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жүрүшүндө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турак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объекттери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жыл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сайын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кайталанып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сертификациялоо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көз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карандысыз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баалоодон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өткөрүлөт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Натыйжалуу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туруктуулукту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пландаштыруу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аркылуу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текшерүү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сертификаттоо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ошондой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эле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объекттерге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туруктуулук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аракеттерин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үзгүлтүксүз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жакшыртууга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мүмкүндүк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берет.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Мындай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аракеттер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аркылуу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Түркияда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туруктуулук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тастыкталган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сертификатталган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объектилердин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саны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жылдан-жылга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көбөйүүдө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Түркиянын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Улуттук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программасына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ылайык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2030-жылга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чейин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бардык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объектилерде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туризм сертификаты»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болушу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керек.</w:t>
      </w:r>
    </w:p>
    <w:p w14:paraId="737EDB20" w14:textId="77777777" w:rsidR="00B344BE" w:rsidRPr="00B344BE" w:rsidRDefault="00B344BE" w:rsidP="00B344BE">
      <w:pPr>
        <w:rPr>
          <w:rFonts w:ascii="Times New Roman" w:hAnsi="Times New Roman" w:cs="Times New Roman"/>
          <w:sz w:val="24"/>
          <w:szCs w:val="24"/>
        </w:rPr>
      </w:pPr>
    </w:p>
    <w:p w14:paraId="64A94B3E" w14:textId="77777777" w:rsidR="00B344BE" w:rsidRPr="00B344BE" w:rsidRDefault="00B344BE" w:rsidP="00B344BE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Жооптуу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b/>
          <w:bCs/>
          <w:sz w:val="24"/>
          <w:szCs w:val="24"/>
        </w:rPr>
        <w:t>меймандостук</w:t>
      </w:r>
      <w:proofErr w:type="spellEnd"/>
      <w:r w:rsidRPr="00B344BE"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14:paraId="35D437F1" w14:textId="77777777" w:rsidR="00B344BE" w:rsidRPr="00B344BE" w:rsidRDefault="00B344BE" w:rsidP="00B344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Түркиянын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Улуттук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программасы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маданий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мурастарды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коргоо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биологиялык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ар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түрдүүлүктү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экосистемаларды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табигый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кооздуктарды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сактоо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бирге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жергиликтүү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калк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социалдык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экономикалык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пайданы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максималдуу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түрдө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көбөйтүүнү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максат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кылат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Мындан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тышкары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Программа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булганууну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азайтууга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ресурстарды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үнөмдөөгө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туризмдин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бардык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аспектиде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экологиялык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жактан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таза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болушун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камсыз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кылууга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багытталган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>.</w:t>
      </w:r>
    </w:p>
    <w:p w14:paraId="2972E175" w14:textId="77777777" w:rsidR="00B344BE" w:rsidRPr="00B344BE" w:rsidRDefault="00B344BE" w:rsidP="00B344BE">
      <w:pPr>
        <w:rPr>
          <w:rFonts w:ascii="Times New Roman" w:hAnsi="Times New Roman" w:cs="Times New Roman"/>
          <w:sz w:val="24"/>
          <w:szCs w:val="24"/>
        </w:rPr>
      </w:pPr>
    </w:p>
    <w:p w14:paraId="06A42B5E" w14:textId="29ADC662" w:rsidR="00350025" w:rsidRDefault="00B344BE" w:rsidP="00B344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344BE">
        <w:rPr>
          <w:rFonts w:ascii="Times New Roman" w:hAnsi="Times New Roman" w:cs="Times New Roman"/>
          <w:sz w:val="24"/>
          <w:szCs w:val="24"/>
        </w:rPr>
        <w:lastRenderedPageBreak/>
        <w:t>Түркияда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турак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жайларды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баалоо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төрт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негизги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категория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боюнча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жүргүзүлөт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башкаруу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>”, “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Маданий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таасирлер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>”, “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Социалдык-экономикалык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таасирлер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Айлана-чөйрөгө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таасирлер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Туруктуулук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сертификатын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объекттин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биринчи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кадамы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натыйжалуу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башкарууну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көрсөтүү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болуп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саналат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Текшерүү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сертификаттоо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44BE">
        <w:rPr>
          <w:rFonts w:ascii="Times New Roman" w:hAnsi="Times New Roman" w:cs="Times New Roman"/>
          <w:sz w:val="24"/>
          <w:szCs w:val="24"/>
        </w:rPr>
        <w:t>көптөгөн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кадамдар</w:t>
      </w:r>
      <w:proofErr w:type="spellEnd"/>
      <w:proofErr w:type="gram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кылынат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анын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ичинде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туруктуулук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саясатын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иш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пландарын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иштеп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чыгуу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так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жылдырууларды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түзүү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үзгүлтүксүз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отчеттуулук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аркылуу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кызыкдар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тараптарга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иштин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натыйжаларын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жеткирүү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Мындан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тышкары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туруктуулукка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байланыштуу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тренингдерди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уюштуруу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объектилер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кылынат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Ошол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эле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учурда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турак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объектилери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алардын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маданий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социалдык-экономикалык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таасирине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карата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бааланат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Турак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жайлар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маданий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мурастарды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коргоп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конокторго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жергиликтүү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маданият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ара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аракеттенүүгө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мүмкүндүк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берет,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мындан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тышкары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жергиликтүү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жумуш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камсыз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кылуу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жергиликтүү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алууну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илгерилетүү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жергиликтүү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ишкерлерди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44BE">
        <w:rPr>
          <w:rFonts w:ascii="Times New Roman" w:hAnsi="Times New Roman" w:cs="Times New Roman"/>
          <w:sz w:val="24"/>
          <w:szCs w:val="24"/>
        </w:rPr>
        <w:t>колдоо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аркылуу</w:t>
      </w:r>
      <w:proofErr w:type="spellEnd"/>
      <w:proofErr w:type="gram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аймактын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экономикасынын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гүлдөп-өнүгүүсүнө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салым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кошору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талашсыз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чаралар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объекттердин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айлана-чөйрөгө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тийгизген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пайдасын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максималдуу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түрдө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көбөйтүүгө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ал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эми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терс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таасирлерди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минималдаштырууга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багытталган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. Ар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бир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объект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бир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нече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талаптарга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жооп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бериши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керек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мисалы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жергиликтүү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адилеттүү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соода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берүүчүлөргө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артыкчылык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берүү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сууну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энергияны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керектөөнү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минималдаштыруу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катуу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калдыктарды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башкаруу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кайра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иштетүү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практикасын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ишке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ашыруу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биологиялык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ар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түрдүүлүк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ландшафтты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коргоо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чараларын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ишке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ашыруу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зарыл.</w:t>
      </w:r>
    </w:p>
    <w:p w14:paraId="0AA0775F" w14:textId="57AC12D5" w:rsidR="00B344BE" w:rsidRPr="00B344BE" w:rsidRDefault="00B344BE" w:rsidP="00B344BE">
      <w:pPr>
        <w:rPr>
          <w:rFonts w:ascii="Times New Roman" w:hAnsi="Times New Roman" w:cs="Times New Roman"/>
          <w:sz w:val="24"/>
          <w:szCs w:val="24"/>
          <w:lang w:val="tr-TR"/>
        </w:rPr>
      </w:pP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Түркиянын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Улуттук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Туризм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программасы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тууралуу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көбүрөөк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маалымат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алуу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4BE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B344BE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2A4465">
          <w:rPr>
            <w:rStyle w:val="a3"/>
            <w:rFonts w:ascii="Times New Roman" w:hAnsi="Times New Roman" w:cs="Times New Roman"/>
            <w:sz w:val="24"/>
            <w:szCs w:val="24"/>
          </w:rPr>
          <w:t>www.goturkiye.com</w:t>
        </w:r>
      </w:hyperlink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sectPr w:rsidR="00B344BE" w:rsidRPr="00B3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BE"/>
    <w:rsid w:val="00317A7D"/>
    <w:rsid w:val="00350025"/>
    <w:rsid w:val="007D003D"/>
    <w:rsid w:val="00B3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DC54"/>
  <w15:chartTrackingRefBased/>
  <w15:docId w15:val="{76B25F80-36D4-4BAC-A530-D9B4EFF0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44B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344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turkiy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668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Alisher Imamov</dc:creator>
  <cp:keywords/>
  <dc:description/>
  <cp:lastModifiedBy>Alisher Imamov</cp:lastModifiedBy>
  <cp:revision>1</cp:revision>
  <dcterms:created xsi:type="dcterms:W3CDTF">2023-10-11T13:05:00Z</dcterms:created>
  <dcterms:modified xsi:type="dcterms:W3CDTF">2023-10-11T13:15:00Z</dcterms:modified>
</cp:coreProperties>
</file>